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E279C7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9C7">
              <w:rPr>
                <w:rFonts w:ascii="Times New Roman" w:hAnsi="Times New Roman" w:cs="Times New Roman"/>
                <w:sz w:val="28"/>
                <w:szCs w:val="28"/>
              </w:rPr>
              <w:t>Поставка сварочного оборудования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E27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376 708,34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E279C7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279C7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2024-09-10T05:26:00Z</dcterms:modified>
</cp:coreProperties>
</file>